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4204" w14:textId="7858A8E0" w:rsidR="00791127" w:rsidRPr="00791127" w:rsidRDefault="00791127" w:rsidP="00056DE1">
      <w:pPr>
        <w:jc w:val="center"/>
      </w:pPr>
      <w:r w:rsidRPr="00791127">
        <w:rPr>
          <w:b/>
          <w:bCs/>
        </w:rPr>
        <w:t>Povinn</w:t>
      </w:r>
      <w:r w:rsidR="00A36B13">
        <w:rPr>
          <w:b/>
          <w:bCs/>
        </w:rPr>
        <w:t>ě</w:t>
      </w:r>
      <w:r w:rsidRPr="00791127">
        <w:rPr>
          <w:b/>
          <w:bCs/>
        </w:rPr>
        <w:t xml:space="preserve"> zveřejňované informace</w:t>
      </w:r>
    </w:p>
    <w:p w14:paraId="5EDF84D1" w14:textId="2C3ACB7B" w:rsidR="00791127" w:rsidRDefault="00791127" w:rsidP="00056DE1">
      <w:pPr>
        <w:jc w:val="center"/>
        <w:rPr>
          <w:rStyle w:val="Hypertextovodkaz"/>
          <w:color w:val="000000" w:themeColor="text1"/>
          <w:u w:val="none"/>
        </w:rPr>
      </w:pPr>
      <w:r w:rsidRPr="00791127">
        <w:rPr>
          <w:color w:val="000000" w:themeColor="text1"/>
        </w:rPr>
        <w:t>Povinn</w:t>
      </w:r>
      <w:r w:rsidR="00A36B13">
        <w:rPr>
          <w:color w:val="000000" w:themeColor="text1"/>
        </w:rPr>
        <w:t>ě</w:t>
      </w:r>
      <w:r w:rsidRPr="00791127">
        <w:rPr>
          <w:color w:val="000000" w:themeColor="text1"/>
        </w:rPr>
        <w:t xml:space="preserve"> zveřejňované informace dle zákona č. 106/99 Sb., § 5, odst. 1 a 2, struktura dle </w:t>
      </w:r>
      <w:hyperlink r:id="rId5" w:history="1">
        <w:r w:rsidRPr="00791127">
          <w:rPr>
            <w:rStyle w:val="Hypertextovodkaz"/>
            <w:color w:val="000000" w:themeColor="text1"/>
            <w:u w:val="none"/>
          </w:rPr>
          <w:t>vyhlášky č. 515/2020 Sb.</w:t>
        </w:r>
      </w:hyperlink>
    </w:p>
    <w:p w14:paraId="22AAA4D2" w14:textId="77777777" w:rsidR="00056DE1" w:rsidRPr="00791127" w:rsidRDefault="00056DE1" w:rsidP="00056DE1">
      <w:pPr>
        <w:jc w:val="center"/>
        <w:rPr>
          <w:color w:val="000000" w:themeColor="text1"/>
        </w:rPr>
      </w:pPr>
    </w:p>
    <w:p w14:paraId="6628DC22" w14:textId="77777777" w:rsidR="00A36B13" w:rsidRDefault="00A36B13" w:rsidP="00056DE1">
      <w:pPr>
        <w:numPr>
          <w:ilvl w:val="0"/>
          <w:numId w:val="1"/>
        </w:numPr>
        <w:jc w:val="center"/>
        <w:rPr>
          <w:b/>
          <w:bCs/>
        </w:rPr>
        <w:sectPr w:rsidR="00A36B13" w:rsidSect="00056D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F73F4F" w14:textId="4B06FD1B" w:rsidR="00791127" w:rsidRPr="00791127" w:rsidRDefault="00791127" w:rsidP="00056DE1">
      <w:pPr>
        <w:numPr>
          <w:ilvl w:val="0"/>
          <w:numId w:val="1"/>
        </w:numPr>
        <w:jc w:val="center"/>
      </w:pPr>
      <w:r w:rsidRPr="00791127">
        <w:rPr>
          <w:b/>
          <w:bCs/>
        </w:rPr>
        <w:t>Oficiální název</w:t>
      </w:r>
    </w:p>
    <w:p w14:paraId="0B449D6F" w14:textId="79662A9A" w:rsidR="00791127" w:rsidRPr="00A36B13" w:rsidRDefault="00791127" w:rsidP="00A36B13">
      <w:pPr>
        <w:jc w:val="center"/>
        <w:rPr>
          <w:sz w:val="20"/>
          <w:szCs w:val="20"/>
        </w:rPr>
      </w:pPr>
      <w:r w:rsidRPr="00A36B13">
        <w:rPr>
          <w:sz w:val="20"/>
          <w:szCs w:val="20"/>
        </w:rPr>
        <w:t>Mateřská škola MOTÝLEK, Praha 13, Vlasákova 955</w:t>
      </w:r>
    </w:p>
    <w:p w14:paraId="625855BB" w14:textId="77777777" w:rsidR="00791127" w:rsidRPr="00791127" w:rsidRDefault="00791127" w:rsidP="00056DE1">
      <w:pPr>
        <w:numPr>
          <w:ilvl w:val="0"/>
          <w:numId w:val="2"/>
        </w:numPr>
        <w:jc w:val="center"/>
      </w:pPr>
      <w:r w:rsidRPr="00791127">
        <w:rPr>
          <w:b/>
          <w:bCs/>
        </w:rPr>
        <w:t>Důvod a způsob založení</w:t>
      </w:r>
    </w:p>
    <w:p w14:paraId="71DDDFCA" w14:textId="77777777" w:rsidR="00791127" w:rsidRPr="00791127" w:rsidRDefault="00791127" w:rsidP="00056DE1">
      <w:pPr>
        <w:jc w:val="center"/>
      </w:pPr>
      <w:r w:rsidRPr="00791127">
        <w:t>Zřizovatel:</w:t>
      </w:r>
    </w:p>
    <w:p w14:paraId="67DF480F" w14:textId="77777777" w:rsidR="00791127" w:rsidRPr="00791127" w:rsidRDefault="00791127" w:rsidP="00056DE1">
      <w:pPr>
        <w:jc w:val="center"/>
      </w:pPr>
      <w:r w:rsidRPr="00791127">
        <w:t>Úřad městské části Praha 13 </w:t>
      </w:r>
      <w:r w:rsidRPr="00791127">
        <w:br/>
        <w:t>Sluneční náměstí 2580/13</w:t>
      </w:r>
      <w:r w:rsidRPr="00791127">
        <w:br/>
        <w:t>158 00 Praha 5 – Stodůlky</w:t>
      </w:r>
    </w:p>
    <w:p w14:paraId="7BDC5511" w14:textId="77777777" w:rsidR="00791127" w:rsidRPr="00791127" w:rsidRDefault="00791127" w:rsidP="00056DE1">
      <w:pPr>
        <w:jc w:val="center"/>
      </w:pPr>
      <w:r w:rsidRPr="00791127">
        <w:t>Základní účel zřízení – předškolní vzdělávání</w:t>
      </w:r>
    </w:p>
    <w:p w14:paraId="4EB86369" w14:textId="77777777" w:rsidR="00791127" w:rsidRDefault="00791127" w:rsidP="00056DE1">
      <w:pPr>
        <w:jc w:val="center"/>
      </w:pPr>
      <w:r w:rsidRPr="00791127">
        <w:t>Hlavní činnost – vzdělávání, stravování</w:t>
      </w:r>
    </w:p>
    <w:p w14:paraId="74BDC98A" w14:textId="77777777" w:rsidR="00A36B13" w:rsidRPr="00791127" w:rsidRDefault="00A36B13" w:rsidP="00056DE1">
      <w:pPr>
        <w:jc w:val="center"/>
      </w:pPr>
    </w:p>
    <w:p w14:paraId="12CAA543" w14:textId="77777777" w:rsidR="00791127" w:rsidRPr="00791127" w:rsidRDefault="00791127" w:rsidP="00056DE1">
      <w:pPr>
        <w:numPr>
          <w:ilvl w:val="0"/>
          <w:numId w:val="3"/>
        </w:numPr>
        <w:jc w:val="center"/>
      </w:pPr>
      <w:r w:rsidRPr="00791127">
        <w:rPr>
          <w:b/>
          <w:bCs/>
        </w:rPr>
        <w:t>Organizační struktura</w:t>
      </w:r>
    </w:p>
    <w:p w14:paraId="0332C752" w14:textId="0781CA42" w:rsidR="00791127" w:rsidRPr="00791127" w:rsidRDefault="00056DE1" w:rsidP="00056DE1">
      <w:pPr>
        <w:jc w:val="center"/>
      </w:pPr>
      <w:r>
        <w:t xml:space="preserve">                </w:t>
      </w:r>
      <w:r w:rsidR="00791127" w:rsidRPr="00791127">
        <w:t>Seznam organizačních složek:</w:t>
      </w:r>
    </w:p>
    <w:p w14:paraId="4E154F4F" w14:textId="77777777" w:rsidR="00791127" w:rsidRPr="00791127" w:rsidRDefault="0056583C" w:rsidP="00056DE1">
      <w:pPr>
        <w:numPr>
          <w:ilvl w:val="0"/>
          <w:numId w:val="4"/>
        </w:numPr>
        <w:spacing w:after="0"/>
        <w:jc w:val="center"/>
        <w:rPr>
          <w:color w:val="000000" w:themeColor="text1"/>
        </w:rPr>
      </w:pPr>
      <w:hyperlink r:id="rId6" w:history="1">
        <w:r w:rsidR="00791127" w:rsidRPr="00791127">
          <w:rPr>
            <w:rStyle w:val="Hypertextovodkaz"/>
            <w:color w:val="000000" w:themeColor="text1"/>
            <w:u w:val="none"/>
          </w:rPr>
          <w:t>MŠ</w:t>
        </w:r>
      </w:hyperlink>
    </w:p>
    <w:p w14:paraId="22905E39" w14:textId="77777777" w:rsidR="00791127" w:rsidRPr="00791127" w:rsidRDefault="0056583C" w:rsidP="00056DE1">
      <w:pPr>
        <w:numPr>
          <w:ilvl w:val="0"/>
          <w:numId w:val="4"/>
        </w:numPr>
        <w:spacing w:after="0"/>
        <w:jc w:val="center"/>
        <w:rPr>
          <w:color w:val="000000" w:themeColor="text1"/>
        </w:rPr>
      </w:pPr>
      <w:hyperlink r:id="rId7" w:history="1">
        <w:r w:rsidR="00791127" w:rsidRPr="00791127">
          <w:rPr>
            <w:rStyle w:val="Hypertextovodkaz"/>
            <w:color w:val="000000" w:themeColor="text1"/>
            <w:u w:val="none"/>
          </w:rPr>
          <w:t>Jídelna</w:t>
        </w:r>
      </w:hyperlink>
    </w:p>
    <w:p w14:paraId="177B76FE" w14:textId="77777777" w:rsidR="00791127" w:rsidRPr="00791127" w:rsidRDefault="0056583C" w:rsidP="00056DE1">
      <w:pPr>
        <w:numPr>
          <w:ilvl w:val="0"/>
          <w:numId w:val="4"/>
        </w:numPr>
        <w:spacing w:after="0"/>
        <w:jc w:val="center"/>
        <w:rPr>
          <w:color w:val="000000" w:themeColor="text1"/>
        </w:rPr>
      </w:pPr>
      <w:hyperlink r:id="rId8" w:history="1">
        <w:r w:rsidR="00791127" w:rsidRPr="00791127">
          <w:rPr>
            <w:rStyle w:val="Hypertextovodkaz"/>
            <w:color w:val="000000" w:themeColor="text1"/>
            <w:u w:val="none"/>
          </w:rPr>
          <w:t>Organizační struktura</w:t>
        </w:r>
      </w:hyperlink>
    </w:p>
    <w:p w14:paraId="7690B048" w14:textId="4CFCEB40" w:rsidR="00791127" w:rsidRDefault="0056583C" w:rsidP="00056DE1">
      <w:pPr>
        <w:numPr>
          <w:ilvl w:val="0"/>
          <w:numId w:val="4"/>
        </w:numPr>
        <w:spacing w:after="0"/>
        <w:jc w:val="center"/>
        <w:rPr>
          <w:rStyle w:val="Hypertextovodkaz"/>
          <w:color w:val="000000" w:themeColor="text1"/>
          <w:u w:val="none"/>
        </w:rPr>
      </w:pPr>
      <w:hyperlink r:id="rId9" w:history="1">
        <w:r w:rsidR="00791127" w:rsidRPr="00791127">
          <w:rPr>
            <w:rStyle w:val="Hypertextovodkaz"/>
            <w:color w:val="000000" w:themeColor="text1"/>
            <w:u w:val="none"/>
          </w:rPr>
          <w:t>Kontakty</w:t>
        </w:r>
      </w:hyperlink>
    </w:p>
    <w:p w14:paraId="1DD9D6E9" w14:textId="77777777" w:rsidR="001B67B4" w:rsidRPr="00791127" w:rsidRDefault="001B67B4" w:rsidP="00056DE1">
      <w:pPr>
        <w:spacing w:after="0"/>
        <w:ind w:left="720"/>
        <w:jc w:val="center"/>
        <w:rPr>
          <w:color w:val="000000" w:themeColor="text1"/>
        </w:rPr>
      </w:pPr>
    </w:p>
    <w:p w14:paraId="783A4230" w14:textId="5E821D78" w:rsidR="001D3A8A" w:rsidRPr="00791127" w:rsidRDefault="00791127" w:rsidP="00056DE1">
      <w:pPr>
        <w:numPr>
          <w:ilvl w:val="0"/>
          <w:numId w:val="5"/>
        </w:numPr>
        <w:jc w:val="center"/>
      </w:pPr>
      <w:r w:rsidRPr="00791127">
        <w:rPr>
          <w:b/>
          <w:bCs/>
        </w:rPr>
        <w:t>Kontaktní spojení</w:t>
      </w:r>
    </w:p>
    <w:p w14:paraId="346A8B6A" w14:textId="77777777" w:rsidR="00791127" w:rsidRDefault="00791127" w:rsidP="00056DE1">
      <w:pPr>
        <w:jc w:val="center"/>
        <w:rPr>
          <w:b/>
          <w:bCs/>
        </w:rPr>
      </w:pPr>
      <w:r w:rsidRPr="00791127">
        <w:rPr>
          <w:b/>
          <w:bCs/>
        </w:rPr>
        <w:t>4.1 Kontaktní poštovní adresa</w:t>
      </w:r>
    </w:p>
    <w:p w14:paraId="2389C2C0" w14:textId="7150430C" w:rsidR="001D3A8A" w:rsidRDefault="001D3A8A" w:rsidP="00056DE1">
      <w:pPr>
        <w:ind w:left="360"/>
        <w:jc w:val="center"/>
      </w:pPr>
      <w:r>
        <w:t>Mateřská škola MOTÝLEK</w:t>
      </w:r>
      <w:r w:rsidR="001B67B4">
        <w:t>, Praha 13, Vlasákova 955</w:t>
      </w:r>
    </w:p>
    <w:p w14:paraId="7700F83E" w14:textId="77777777" w:rsidR="001D3A8A" w:rsidRDefault="001D3A8A" w:rsidP="00056DE1">
      <w:pPr>
        <w:ind w:left="360"/>
        <w:jc w:val="center"/>
      </w:pPr>
      <w:r>
        <w:t>Vlasákova 955/12</w:t>
      </w:r>
    </w:p>
    <w:p w14:paraId="7B406113" w14:textId="0486ACB9" w:rsidR="001D3A8A" w:rsidRPr="00791127" w:rsidRDefault="001D3A8A" w:rsidP="00056DE1">
      <w:pPr>
        <w:ind w:left="360"/>
        <w:jc w:val="center"/>
      </w:pPr>
      <w:r>
        <w:t>155 00 Praha 5 - Stodůlky</w:t>
      </w:r>
    </w:p>
    <w:p w14:paraId="76732BAF" w14:textId="77777777" w:rsidR="008C33F0" w:rsidRPr="00791127" w:rsidRDefault="008C33F0" w:rsidP="00056DE1">
      <w:pPr>
        <w:jc w:val="center"/>
      </w:pPr>
    </w:p>
    <w:p w14:paraId="3B5FD209" w14:textId="77777777" w:rsidR="00791127" w:rsidRDefault="00791127" w:rsidP="00056DE1">
      <w:pPr>
        <w:jc w:val="center"/>
        <w:rPr>
          <w:b/>
          <w:bCs/>
        </w:rPr>
      </w:pPr>
      <w:r w:rsidRPr="00791127">
        <w:rPr>
          <w:b/>
          <w:bCs/>
        </w:rPr>
        <w:t>4.2 Adresa úřadovny pro osobní návštěvu</w:t>
      </w:r>
    </w:p>
    <w:p w14:paraId="17D931EE" w14:textId="2F292343" w:rsidR="001D3A8A" w:rsidRDefault="001D3A8A" w:rsidP="00056DE1">
      <w:pPr>
        <w:ind w:left="360"/>
        <w:jc w:val="center"/>
      </w:pPr>
      <w:r>
        <w:t>Mateřská škola MOTÝLEK</w:t>
      </w:r>
      <w:r w:rsidR="001B67B4">
        <w:t>, Praha 13, Vlasákova 955</w:t>
      </w:r>
    </w:p>
    <w:p w14:paraId="025D2D43" w14:textId="77777777" w:rsidR="001D3A8A" w:rsidRDefault="001D3A8A" w:rsidP="00056DE1">
      <w:pPr>
        <w:ind w:left="360"/>
        <w:jc w:val="center"/>
      </w:pPr>
      <w:r>
        <w:t>Vlasákova 955/12</w:t>
      </w:r>
    </w:p>
    <w:p w14:paraId="4B9E26DA" w14:textId="6BA037D7" w:rsidR="001D3A8A" w:rsidRDefault="001D3A8A" w:rsidP="00056DE1">
      <w:pPr>
        <w:ind w:left="360"/>
        <w:jc w:val="center"/>
      </w:pPr>
      <w:r>
        <w:t xml:space="preserve">155 00 Praha 5 </w:t>
      </w:r>
      <w:r w:rsidR="00A36B13">
        <w:t>–</w:t>
      </w:r>
      <w:r>
        <w:t xml:space="preserve"> Stodůlky</w:t>
      </w:r>
    </w:p>
    <w:p w14:paraId="0F9919F4" w14:textId="77777777" w:rsidR="00A36B13" w:rsidRDefault="00A36B13" w:rsidP="00056DE1">
      <w:pPr>
        <w:ind w:left="360"/>
        <w:jc w:val="center"/>
      </w:pPr>
    </w:p>
    <w:p w14:paraId="7C8B3241" w14:textId="77777777" w:rsidR="00A36B13" w:rsidRDefault="00A36B13" w:rsidP="00056DE1">
      <w:pPr>
        <w:ind w:left="360"/>
        <w:jc w:val="center"/>
      </w:pPr>
    </w:p>
    <w:p w14:paraId="11DB51D6" w14:textId="77777777" w:rsidR="00791127" w:rsidRPr="00791127" w:rsidRDefault="00791127" w:rsidP="00056DE1">
      <w:pPr>
        <w:jc w:val="center"/>
      </w:pPr>
      <w:r w:rsidRPr="00791127">
        <w:rPr>
          <w:b/>
          <w:bCs/>
        </w:rPr>
        <w:t>4.3 Úřední hodiny</w:t>
      </w:r>
    </w:p>
    <w:p w14:paraId="25DF2721" w14:textId="77777777" w:rsidR="00791127" w:rsidRDefault="00791127" w:rsidP="00056DE1">
      <w:pPr>
        <w:jc w:val="center"/>
      </w:pPr>
      <w:r w:rsidRPr="00791127">
        <w:t>Pondělí</w:t>
      </w:r>
      <w:r>
        <w:t xml:space="preserve"> </w:t>
      </w:r>
      <w:r w:rsidRPr="00791127">
        <w:t>–</w:t>
      </w:r>
      <w:r>
        <w:t xml:space="preserve"> </w:t>
      </w:r>
      <w:r w:rsidRPr="00791127">
        <w:t>pátek</w:t>
      </w:r>
      <w:r w:rsidRPr="00791127">
        <w:br/>
        <w:t>8:00 – 13:00 hod</w:t>
      </w:r>
    </w:p>
    <w:p w14:paraId="1A539B23" w14:textId="77777777" w:rsidR="00056DE1" w:rsidRPr="00791127" w:rsidRDefault="00056DE1" w:rsidP="00056DE1">
      <w:pPr>
        <w:jc w:val="center"/>
      </w:pPr>
    </w:p>
    <w:p w14:paraId="7CECF327" w14:textId="77777777" w:rsidR="00791127" w:rsidRPr="00791127" w:rsidRDefault="00791127" w:rsidP="00056DE1">
      <w:pPr>
        <w:jc w:val="center"/>
      </w:pPr>
      <w:r w:rsidRPr="00791127">
        <w:rPr>
          <w:b/>
          <w:bCs/>
        </w:rPr>
        <w:t>4.4 Telefonní čísla</w:t>
      </w:r>
    </w:p>
    <w:p w14:paraId="29391B07" w14:textId="187EB3A6" w:rsidR="008C33F0" w:rsidRDefault="00791127" w:rsidP="00056DE1">
      <w:pPr>
        <w:spacing w:after="0"/>
        <w:jc w:val="center"/>
      </w:pPr>
      <w:r>
        <w:t xml:space="preserve">Ředitelka: </w:t>
      </w:r>
      <w:r w:rsidR="001D3A8A">
        <w:t>235 514</w:t>
      </w:r>
      <w:r w:rsidR="00A03A25">
        <w:t> </w:t>
      </w:r>
      <w:r w:rsidR="001D3A8A">
        <w:t>297</w:t>
      </w:r>
      <w:r w:rsidR="00A03A25">
        <w:t>, 725 175 059</w:t>
      </w:r>
    </w:p>
    <w:p w14:paraId="0ECE98C3" w14:textId="47AD2541" w:rsidR="00791127" w:rsidRDefault="008C33F0" w:rsidP="00056DE1">
      <w:pPr>
        <w:spacing w:after="0"/>
        <w:jc w:val="center"/>
      </w:pPr>
      <w:r>
        <w:t xml:space="preserve">Školní jídelna: </w:t>
      </w:r>
      <w:r w:rsidR="001D3A8A">
        <w:t>235 514 296</w:t>
      </w:r>
      <w:r w:rsidR="00A36B13">
        <w:br/>
        <w:t xml:space="preserve">Pověřenec organizace: </w:t>
      </w:r>
      <w:r w:rsidR="00791127" w:rsidRPr="00791127">
        <w:t>235</w:t>
      </w:r>
      <w:r w:rsidR="00A36B13">
        <w:t> </w:t>
      </w:r>
      <w:r w:rsidR="00791127" w:rsidRPr="00791127">
        <w:t>011</w:t>
      </w:r>
      <w:r w:rsidR="00A36B13">
        <w:t xml:space="preserve"> </w:t>
      </w:r>
      <w:r w:rsidR="00791127" w:rsidRPr="00791127">
        <w:t>514</w:t>
      </w:r>
    </w:p>
    <w:p w14:paraId="26C733AE" w14:textId="77777777" w:rsidR="00791127" w:rsidRPr="00791127" w:rsidRDefault="00791127" w:rsidP="00056DE1">
      <w:pPr>
        <w:jc w:val="center"/>
      </w:pPr>
    </w:p>
    <w:p w14:paraId="43164E96" w14:textId="77777777" w:rsidR="00791127" w:rsidRDefault="00791127" w:rsidP="00056DE1">
      <w:pPr>
        <w:jc w:val="center"/>
      </w:pPr>
      <w:r w:rsidRPr="00791127">
        <w:rPr>
          <w:b/>
          <w:bCs/>
        </w:rPr>
        <w:t>4.5 Adresa internetové stránky</w:t>
      </w:r>
    </w:p>
    <w:p w14:paraId="73530A0D" w14:textId="53B58CFB" w:rsidR="00A36B13" w:rsidRPr="00791127" w:rsidRDefault="001D3A8A" w:rsidP="00A36B13">
      <w:pPr>
        <w:jc w:val="center"/>
      </w:pPr>
      <w:r>
        <w:t>www. msmotylek.com</w:t>
      </w:r>
    </w:p>
    <w:p w14:paraId="0B4F72C1" w14:textId="679DC2EB" w:rsidR="00791127" w:rsidRDefault="00791127" w:rsidP="00056DE1">
      <w:pPr>
        <w:jc w:val="center"/>
        <w:rPr>
          <w:b/>
          <w:bCs/>
        </w:rPr>
      </w:pPr>
      <w:r w:rsidRPr="00791127">
        <w:rPr>
          <w:b/>
          <w:bCs/>
        </w:rPr>
        <w:t>4.6 Adresa podatelny</w:t>
      </w:r>
    </w:p>
    <w:p w14:paraId="3597D0AF" w14:textId="4578B4E5" w:rsidR="001D3A8A" w:rsidRDefault="001D3A8A" w:rsidP="00056DE1">
      <w:pPr>
        <w:ind w:left="360"/>
        <w:jc w:val="center"/>
      </w:pPr>
      <w:r>
        <w:t>Mateřská škola MOTÝLEK</w:t>
      </w:r>
      <w:r w:rsidR="001B67B4">
        <w:t>, Praha 13, Vlasákova 955</w:t>
      </w:r>
    </w:p>
    <w:p w14:paraId="1C2DA0A5" w14:textId="77777777" w:rsidR="001D3A8A" w:rsidRDefault="001D3A8A" w:rsidP="00056DE1">
      <w:pPr>
        <w:ind w:left="360"/>
        <w:jc w:val="center"/>
      </w:pPr>
      <w:r>
        <w:t>Vlasákova 955/12</w:t>
      </w:r>
    </w:p>
    <w:p w14:paraId="2A4B92B4" w14:textId="3537CF26" w:rsidR="001D3A8A" w:rsidRPr="00791127" w:rsidRDefault="001D3A8A" w:rsidP="00056DE1">
      <w:pPr>
        <w:ind w:left="360"/>
        <w:jc w:val="center"/>
      </w:pPr>
      <w:r>
        <w:t>155 00 Praha 5 - Stodůlky</w:t>
      </w:r>
    </w:p>
    <w:p w14:paraId="01F2027A" w14:textId="3912A52B" w:rsidR="00791127" w:rsidRDefault="00791127" w:rsidP="00056DE1">
      <w:pPr>
        <w:jc w:val="center"/>
        <w:rPr>
          <w:b/>
          <w:bCs/>
        </w:rPr>
      </w:pPr>
      <w:r w:rsidRPr="00791127">
        <w:rPr>
          <w:b/>
          <w:bCs/>
        </w:rPr>
        <w:t>4.7 Elektronická adresa podatelny</w:t>
      </w:r>
    </w:p>
    <w:p w14:paraId="32DE29E3" w14:textId="4F135161" w:rsidR="001D3A8A" w:rsidRDefault="00791127" w:rsidP="00056DE1">
      <w:pPr>
        <w:jc w:val="center"/>
      </w:pPr>
      <w:r w:rsidRPr="00791127">
        <w:t>E-mail –</w:t>
      </w:r>
      <w:r w:rsidR="001D3A8A">
        <w:t xml:space="preserve"> ředitelka  </w:t>
      </w:r>
      <w:hyperlink r:id="rId10" w:history="1">
        <w:r w:rsidR="001D3A8A" w:rsidRPr="00A36B13">
          <w:rPr>
            <w:rStyle w:val="Hypertextovodkaz"/>
            <w:color w:val="000000" w:themeColor="text1"/>
            <w:u w:val="none"/>
          </w:rPr>
          <w:t>msvlasakova@seznam.cz</w:t>
        </w:r>
      </w:hyperlink>
    </w:p>
    <w:p w14:paraId="3988B74A" w14:textId="02E9E5A8" w:rsidR="00791127" w:rsidRPr="00791127" w:rsidRDefault="001D3A8A" w:rsidP="00056DE1">
      <w:pPr>
        <w:jc w:val="center"/>
      </w:pPr>
      <w:r>
        <w:t xml:space="preserve">E-mail - hospodářka </w:t>
      </w:r>
      <w:hyperlink r:id="rId11" w:history="1">
        <w:r w:rsidRPr="00A36B13">
          <w:rPr>
            <w:rStyle w:val="Hypertextovodkaz"/>
            <w:color w:val="000000" w:themeColor="text1"/>
            <w:u w:val="none"/>
          </w:rPr>
          <w:t>msvlas@volny.cz</w:t>
        </w:r>
      </w:hyperlink>
      <w:r w:rsidRPr="00A36B13">
        <w:rPr>
          <w:color w:val="000000" w:themeColor="text1"/>
        </w:rPr>
        <w:t xml:space="preserve"> </w:t>
      </w:r>
      <w:r w:rsidR="00791127" w:rsidRPr="00791127">
        <w:br/>
      </w:r>
      <w:r w:rsidR="00791127" w:rsidRPr="00791127">
        <w:br/>
        <w:t>E-mail – pověřenec organizace </w:t>
      </w:r>
      <w:hyperlink r:id="rId12" w:history="1">
        <w:r w:rsidR="00791127" w:rsidRPr="00A36B13">
          <w:rPr>
            <w:rStyle w:val="Hypertextovodkaz"/>
            <w:color w:val="000000" w:themeColor="text1"/>
            <w:u w:val="none"/>
          </w:rPr>
          <w:t>poverenec@p13.mepnet.cz</w:t>
        </w:r>
      </w:hyperlink>
      <w:hyperlink r:id="rId13" w:history="1">
        <w:r w:rsidR="00791127" w:rsidRPr="00791127">
          <w:rPr>
            <w:rStyle w:val="Hypertextovodkaz"/>
          </w:rPr>
          <w:br/>
        </w:r>
      </w:hyperlink>
    </w:p>
    <w:p w14:paraId="4CEC7038" w14:textId="77777777" w:rsidR="00791127" w:rsidRPr="00791127" w:rsidRDefault="00791127" w:rsidP="00056DE1">
      <w:pPr>
        <w:jc w:val="center"/>
      </w:pPr>
      <w:r w:rsidRPr="00791127">
        <w:rPr>
          <w:b/>
          <w:bCs/>
        </w:rPr>
        <w:t>4.8 Datová schránka</w:t>
      </w:r>
    </w:p>
    <w:p w14:paraId="2599E21F" w14:textId="06729D4B" w:rsidR="00791127" w:rsidRPr="00791127" w:rsidRDefault="001D3A8A" w:rsidP="00056DE1">
      <w:pPr>
        <w:jc w:val="center"/>
      </w:pPr>
      <w:r>
        <w:t>6j8peds</w:t>
      </w:r>
    </w:p>
    <w:p w14:paraId="1B848792" w14:textId="621BFE2C" w:rsidR="00791127" w:rsidRPr="001D3A8A" w:rsidRDefault="00791127" w:rsidP="00056DE1">
      <w:pPr>
        <w:numPr>
          <w:ilvl w:val="0"/>
          <w:numId w:val="6"/>
        </w:numPr>
        <w:jc w:val="center"/>
      </w:pPr>
      <w:r w:rsidRPr="00791127">
        <w:rPr>
          <w:b/>
          <w:bCs/>
        </w:rPr>
        <w:t>Případné platby lze poukázat</w:t>
      </w:r>
    </w:p>
    <w:p w14:paraId="4651AA61" w14:textId="40077AA6" w:rsidR="008C33F0" w:rsidRDefault="001D3A8A" w:rsidP="00056DE1">
      <w:pPr>
        <w:ind w:left="720"/>
        <w:jc w:val="center"/>
      </w:pPr>
      <w:r>
        <w:t>12933051/0100</w:t>
      </w:r>
    </w:p>
    <w:p w14:paraId="5C0D39A9" w14:textId="3BA2DC46" w:rsidR="00791127" w:rsidRDefault="00791127" w:rsidP="00EB05F5">
      <w:pPr>
        <w:numPr>
          <w:ilvl w:val="0"/>
          <w:numId w:val="7"/>
        </w:numPr>
        <w:jc w:val="center"/>
      </w:pPr>
      <w:r w:rsidRPr="00056DE1">
        <w:rPr>
          <w:b/>
          <w:bCs/>
        </w:rPr>
        <w:t>IČO</w:t>
      </w:r>
      <w:r w:rsidR="00056DE1" w:rsidRPr="00056DE1">
        <w:rPr>
          <w:b/>
          <w:bCs/>
        </w:rPr>
        <w:t xml:space="preserve"> - </w:t>
      </w:r>
      <w:r w:rsidR="001D3A8A">
        <w:t>63829916</w:t>
      </w:r>
    </w:p>
    <w:p w14:paraId="33BFA1F8" w14:textId="09EEE8A3" w:rsidR="00791127" w:rsidRDefault="00791127" w:rsidP="009546D8">
      <w:pPr>
        <w:numPr>
          <w:ilvl w:val="0"/>
          <w:numId w:val="8"/>
        </w:numPr>
        <w:jc w:val="center"/>
      </w:pPr>
      <w:r w:rsidRPr="00056DE1">
        <w:rPr>
          <w:b/>
          <w:bCs/>
        </w:rPr>
        <w:t>DIČ</w:t>
      </w:r>
      <w:r w:rsidR="00056DE1" w:rsidRPr="00056DE1">
        <w:rPr>
          <w:b/>
          <w:bCs/>
        </w:rPr>
        <w:t xml:space="preserve"> - </w:t>
      </w:r>
      <w:r w:rsidR="00056DE1" w:rsidRPr="00056DE1">
        <w:rPr>
          <w:bCs/>
        </w:rPr>
        <w:t>š</w:t>
      </w:r>
      <w:r w:rsidRPr="00791127">
        <w:t>kola není plátcem DPH</w:t>
      </w:r>
    </w:p>
    <w:p w14:paraId="21CBCF88" w14:textId="77777777" w:rsidR="00A36B13" w:rsidRDefault="00A36B13" w:rsidP="00A36B13">
      <w:pPr>
        <w:sectPr w:rsidR="00A36B13" w:rsidSect="00A36B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6AB814" w14:textId="4891F0B3" w:rsidR="001D3A8A" w:rsidRPr="00791127" w:rsidRDefault="001D3A8A" w:rsidP="00056DE1">
      <w:pPr>
        <w:jc w:val="center"/>
      </w:pPr>
    </w:p>
    <w:p w14:paraId="59B577A5" w14:textId="77777777" w:rsidR="00791127" w:rsidRPr="00791127" w:rsidRDefault="00791127" w:rsidP="00056DE1">
      <w:pPr>
        <w:numPr>
          <w:ilvl w:val="0"/>
          <w:numId w:val="9"/>
        </w:numPr>
        <w:jc w:val="center"/>
      </w:pPr>
      <w:r w:rsidRPr="00791127">
        <w:rPr>
          <w:b/>
          <w:bCs/>
        </w:rPr>
        <w:lastRenderedPageBreak/>
        <w:t>Dokumenty</w:t>
      </w:r>
    </w:p>
    <w:p w14:paraId="21BBC98A" w14:textId="5A3AD019" w:rsidR="00791127" w:rsidRDefault="00A36B13" w:rsidP="00056DE1">
      <w:pPr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791127" w:rsidRPr="00791127">
        <w:rPr>
          <w:b/>
          <w:bCs/>
        </w:rPr>
        <w:t>8.1 Seznamy hlavních dokumentů</w:t>
      </w:r>
    </w:p>
    <w:p w14:paraId="226EA1B0" w14:textId="1D4E2687" w:rsidR="001D3A8A" w:rsidRDefault="00A36B13" w:rsidP="00056DE1">
      <w:pPr>
        <w:jc w:val="center"/>
      </w:pPr>
      <w:r>
        <w:t xml:space="preserve">          </w:t>
      </w:r>
      <w:r w:rsidR="001D3A8A">
        <w:t>Školní řád</w:t>
      </w:r>
    </w:p>
    <w:p w14:paraId="514BA2DF" w14:textId="5A28BB8B" w:rsidR="001D3A8A" w:rsidRDefault="00A36B13" w:rsidP="00056DE1">
      <w:pPr>
        <w:jc w:val="center"/>
      </w:pPr>
      <w:r>
        <w:t xml:space="preserve">          </w:t>
      </w:r>
      <w:r w:rsidR="001D3A8A">
        <w:t>Školní vzdělávací program</w:t>
      </w:r>
    </w:p>
    <w:p w14:paraId="1909A371" w14:textId="67AFADAB" w:rsidR="001D3A8A" w:rsidRPr="001D3A8A" w:rsidRDefault="00A36B13" w:rsidP="00056DE1">
      <w:pPr>
        <w:jc w:val="center"/>
      </w:pPr>
      <w:r>
        <w:t xml:space="preserve">          </w:t>
      </w:r>
      <w:r w:rsidR="001D3A8A">
        <w:t>Řád školní jídelny</w:t>
      </w:r>
    </w:p>
    <w:p w14:paraId="6A97489B" w14:textId="59A661B8" w:rsidR="00056DE1" w:rsidRDefault="00A36B13" w:rsidP="00056DE1">
      <w:pPr>
        <w:jc w:val="center"/>
      </w:pPr>
      <w:r>
        <w:t xml:space="preserve">          </w:t>
      </w:r>
      <w:r w:rsidR="00056DE1">
        <w:t>Spisový řád</w:t>
      </w:r>
    </w:p>
    <w:p w14:paraId="08A23ACB" w14:textId="5EFFBF8F" w:rsidR="00056DE1" w:rsidRDefault="00A36B13" w:rsidP="00056DE1">
      <w:pPr>
        <w:jc w:val="center"/>
      </w:pPr>
      <w:r>
        <w:t xml:space="preserve">           </w:t>
      </w:r>
      <w:r w:rsidR="00056DE1">
        <w:t>Zřizovací listina</w:t>
      </w:r>
    </w:p>
    <w:p w14:paraId="76EE678D" w14:textId="77777777" w:rsidR="00A36B13" w:rsidRDefault="00A36B13" w:rsidP="00056DE1">
      <w:pPr>
        <w:jc w:val="center"/>
      </w:pPr>
    </w:p>
    <w:p w14:paraId="01EA9B90" w14:textId="77777777" w:rsidR="00791127" w:rsidRDefault="00791127" w:rsidP="00056DE1">
      <w:pPr>
        <w:jc w:val="center"/>
        <w:rPr>
          <w:b/>
          <w:bCs/>
        </w:rPr>
      </w:pPr>
      <w:r w:rsidRPr="00791127">
        <w:rPr>
          <w:b/>
          <w:bCs/>
        </w:rPr>
        <w:t>8.2 Rozpočet</w:t>
      </w:r>
    </w:p>
    <w:p w14:paraId="470F8849" w14:textId="0BB7AF08" w:rsidR="00A36B13" w:rsidRPr="00A36B13" w:rsidRDefault="00A36B13" w:rsidP="00A36B13">
      <w:pPr>
        <w:jc w:val="center"/>
      </w:pPr>
      <w:r w:rsidRPr="00A36B13">
        <w:t>Rozpočet v</w:t>
      </w:r>
      <w:r w:rsidR="00A03A25">
        <w:t xml:space="preserve"> aktuálním roce, </w:t>
      </w:r>
      <w:proofErr w:type="spellStart"/>
      <w:proofErr w:type="gramStart"/>
      <w:r w:rsidR="00A03A25">
        <w:t>č.j.</w:t>
      </w:r>
      <w:proofErr w:type="gramEnd"/>
      <w:r w:rsidR="00A03A25">
        <w:t>MHMP</w:t>
      </w:r>
      <w:proofErr w:type="spellEnd"/>
      <w:r w:rsidR="00A03A25">
        <w:t xml:space="preserve"> 403802/2024, datum 29.02.2024</w:t>
      </w:r>
    </w:p>
    <w:p w14:paraId="7F30DC27" w14:textId="77777777" w:rsidR="00056DE1" w:rsidRPr="00791127" w:rsidRDefault="00056DE1" w:rsidP="00A03A25"/>
    <w:p w14:paraId="205E9751" w14:textId="77777777" w:rsidR="00791127" w:rsidRPr="00791127" w:rsidRDefault="00791127" w:rsidP="00056DE1">
      <w:pPr>
        <w:numPr>
          <w:ilvl w:val="0"/>
          <w:numId w:val="10"/>
        </w:numPr>
        <w:jc w:val="center"/>
      </w:pPr>
      <w:r w:rsidRPr="00791127">
        <w:rPr>
          <w:b/>
          <w:bCs/>
        </w:rPr>
        <w:t>Žádosti o informace</w:t>
      </w:r>
    </w:p>
    <w:p w14:paraId="67DFB426" w14:textId="5AD58930" w:rsidR="00791127" w:rsidRPr="00791127" w:rsidRDefault="00791127" w:rsidP="00056DE1">
      <w:pPr>
        <w:jc w:val="center"/>
      </w:pPr>
      <w:r w:rsidRPr="00791127">
        <w:t xml:space="preserve">Prostřednictvím elektronické </w:t>
      </w:r>
      <w:r w:rsidR="001B67B4" w:rsidRPr="00791127">
        <w:t>pošty: msvlsakova@seznam.cz</w:t>
      </w:r>
    </w:p>
    <w:p w14:paraId="3639835E" w14:textId="77777777" w:rsidR="001B67B4" w:rsidRPr="00791127" w:rsidRDefault="00791127" w:rsidP="00056DE1">
      <w:pPr>
        <w:jc w:val="center"/>
      </w:pPr>
      <w:r w:rsidRPr="00791127">
        <w:t>Prostřednictvím</w:t>
      </w:r>
      <w:r w:rsidR="008C33F0">
        <w:t xml:space="preserve"> datové schránky (IDDS): </w:t>
      </w:r>
      <w:r w:rsidR="001B67B4">
        <w:t>6j8peds</w:t>
      </w:r>
    </w:p>
    <w:p w14:paraId="0C0F0FB7" w14:textId="57717F7E" w:rsidR="00791127" w:rsidRPr="00791127" w:rsidRDefault="00791127" w:rsidP="00056DE1">
      <w:pPr>
        <w:jc w:val="center"/>
      </w:pPr>
    </w:p>
    <w:p w14:paraId="38DAA743" w14:textId="55D2F959" w:rsidR="00791127" w:rsidRDefault="00791127" w:rsidP="00056DE1">
      <w:pPr>
        <w:jc w:val="center"/>
        <w:rPr>
          <w:b/>
          <w:bCs/>
        </w:rPr>
      </w:pPr>
      <w:r w:rsidRPr="00791127">
        <w:rPr>
          <w:b/>
          <w:bCs/>
        </w:rPr>
        <w:t>Podání písemně na adresu sídla organizace</w:t>
      </w:r>
      <w:r w:rsidR="001B67B4">
        <w:rPr>
          <w:b/>
          <w:bCs/>
        </w:rPr>
        <w:t>:</w:t>
      </w:r>
    </w:p>
    <w:p w14:paraId="111F94AF" w14:textId="77777777" w:rsidR="001B67B4" w:rsidRDefault="001B67B4" w:rsidP="00056DE1">
      <w:pPr>
        <w:ind w:left="360"/>
        <w:jc w:val="center"/>
      </w:pPr>
      <w:r>
        <w:t>Mateřská škola MOTÝLEK, Praha 13, Vlasákova 955</w:t>
      </w:r>
    </w:p>
    <w:p w14:paraId="0397B7B9" w14:textId="77777777" w:rsidR="001B67B4" w:rsidRDefault="001B67B4" w:rsidP="00056DE1">
      <w:pPr>
        <w:ind w:left="360"/>
        <w:jc w:val="center"/>
      </w:pPr>
      <w:r>
        <w:t>Vlasákova 955/12</w:t>
      </w:r>
    </w:p>
    <w:p w14:paraId="374F8FA1" w14:textId="7BAA8DFB" w:rsidR="008C33F0" w:rsidRPr="00791127" w:rsidRDefault="001B67B4" w:rsidP="00056DE1">
      <w:pPr>
        <w:ind w:left="360"/>
        <w:jc w:val="center"/>
      </w:pPr>
      <w:r>
        <w:t>155 00 Praha 5 - Stodůlky</w:t>
      </w:r>
    </w:p>
    <w:p w14:paraId="0245E89C" w14:textId="5915C680" w:rsidR="00791127" w:rsidRDefault="00791127" w:rsidP="00056DE1">
      <w:pPr>
        <w:jc w:val="center"/>
      </w:pPr>
      <w:r w:rsidRPr="00791127">
        <w:t>Osobně: v sídle organizace na výše uvedené adrese</w:t>
      </w:r>
    </w:p>
    <w:p w14:paraId="33077B6B" w14:textId="77777777" w:rsidR="00A36B13" w:rsidRDefault="00A36B13" w:rsidP="00056DE1">
      <w:pPr>
        <w:jc w:val="center"/>
      </w:pPr>
    </w:p>
    <w:p w14:paraId="4EF96956" w14:textId="77777777" w:rsidR="00791127" w:rsidRPr="00791127" w:rsidRDefault="00791127" w:rsidP="00056DE1">
      <w:pPr>
        <w:numPr>
          <w:ilvl w:val="0"/>
          <w:numId w:val="11"/>
        </w:numPr>
        <w:jc w:val="center"/>
      </w:pPr>
      <w:r w:rsidRPr="00791127">
        <w:rPr>
          <w:b/>
          <w:bCs/>
        </w:rPr>
        <w:t>Příjem podání a podnětů</w:t>
      </w:r>
    </w:p>
    <w:p w14:paraId="514AD8B7" w14:textId="77777777" w:rsidR="00791127" w:rsidRPr="00791127" w:rsidRDefault="00791127" w:rsidP="00056DE1">
      <w:pPr>
        <w:jc w:val="center"/>
      </w:pPr>
      <w:r w:rsidRPr="00791127">
        <w:t>Osoba určená k přijímání žádosti a vyřizování stížností, podnětů a oznámení:</w:t>
      </w:r>
    </w:p>
    <w:p w14:paraId="3F68D878" w14:textId="77777777" w:rsidR="00791127" w:rsidRDefault="00791127" w:rsidP="00056DE1">
      <w:pPr>
        <w:jc w:val="center"/>
      </w:pPr>
      <w:r w:rsidRPr="00791127">
        <w:t>Vyřizování žádostí, stížností, oznámení a podnětů provádí ředitelka školy, v případě nepřítomnosti přijímá žádosti o poskytnutí informací zástupkyně ředitelky, tazatel obdrží odpověď / vyjádření k žádosti do 15 dnů od obdržení písemného dotazu, který splňuje všechny náležitosti dle zákona č. 106/1999 Sb. v platném znění, na ústní dotazy osobní nebo telefonické bude odpovězeno ihned, pokud to konkrétní žádost tazatele umožní.</w:t>
      </w:r>
    </w:p>
    <w:p w14:paraId="1387028B" w14:textId="77777777" w:rsidR="00A36B13" w:rsidRDefault="00A36B13" w:rsidP="00056DE1">
      <w:pPr>
        <w:jc w:val="center"/>
      </w:pPr>
    </w:p>
    <w:p w14:paraId="20C28380" w14:textId="77777777" w:rsidR="00A03A25" w:rsidRDefault="00A03A25" w:rsidP="00056DE1">
      <w:pPr>
        <w:jc w:val="center"/>
      </w:pPr>
    </w:p>
    <w:p w14:paraId="50595011" w14:textId="77777777" w:rsidR="000D383A" w:rsidRDefault="000D383A" w:rsidP="00056DE1">
      <w:pPr>
        <w:jc w:val="center"/>
      </w:pPr>
    </w:p>
    <w:p w14:paraId="3D795B73" w14:textId="77777777" w:rsidR="00A36B13" w:rsidRDefault="00A36B13" w:rsidP="00056DE1">
      <w:pPr>
        <w:jc w:val="center"/>
      </w:pPr>
    </w:p>
    <w:p w14:paraId="34455454" w14:textId="77777777" w:rsidR="00791127" w:rsidRPr="00791127" w:rsidRDefault="00791127" w:rsidP="00056DE1">
      <w:pPr>
        <w:numPr>
          <w:ilvl w:val="0"/>
          <w:numId w:val="12"/>
        </w:numPr>
        <w:jc w:val="center"/>
      </w:pPr>
      <w:r w:rsidRPr="00791127">
        <w:rPr>
          <w:b/>
          <w:bCs/>
        </w:rPr>
        <w:lastRenderedPageBreak/>
        <w:t>Předpisy</w:t>
      </w:r>
    </w:p>
    <w:p w14:paraId="62C0E119" w14:textId="77777777" w:rsidR="00791127" w:rsidRPr="00791127" w:rsidRDefault="00791127" w:rsidP="00056DE1">
      <w:pPr>
        <w:jc w:val="center"/>
      </w:pPr>
      <w:r w:rsidRPr="00791127">
        <w:rPr>
          <w:b/>
          <w:bCs/>
        </w:rPr>
        <w:t>11.1 Nejdůležitější používané předpisy</w:t>
      </w:r>
    </w:p>
    <w:p w14:paraId="1C8859F8" w14:textId="77777777" w:rsidR="00791127" w:rsidRPr="00A36B13" w:rsidRDefault="0056583C" w:rsidP="00056DE1">
      <w:pPr>
        <w:jc w:val="center"/>
        <w:rPr>
          <w:color w:val="000000" w:themeColor="text1"/>
        </w:rPr>
      </w:pPr>
      <w:hyperlink r:id="rId14" w:history="1">
        <w:r w:rsidR="00791127" w:rsidRPr="00A36B13">
          <w:rPr>
            <w:rStyle w:val="Hypertextovodkaz"/>
            <w:color w:val="000000" w:themeColor="text1"/>
            <w:u w:val="none"/>
          </w:rPr>
          <w:t>Zákon č. 561/2004 Sb.</w:t>
        </w:r>
      </w:hyperlink>
    </w:p>
    <w:p w14:paraId="35F0496C" w14:textId="77777777" w:rsidR="00791127" w:rsidRPr="00A36B13" w:rsidRDefault="0056583C" w:rsidP="00056DE1">
      <w:pPr>
        <w:jc w:val="center"/>
        <w:rPr>
          <w:color w:val="000000" w:themeColor="text1"/>
        </w:rPr>
      </w:pPr>
      <w:hyperlink r:id="rId15" w:history="1">
        <w:r w:rsidR="00791127" w:rsidRPr="00A36B13">
          <w:rPr>
            <w:rStyle w:val="Hypertextovodkaz"/>
            <w:color w:val="000000" w:themeColor="text1"/>
            <w:u w:val="none"/>
          </w:rPr>
          <w:t>Zákon č. 563/2004 Sb.</w:t>
        </w:r>
      </w:hyperlink>
    </w:p>
    <w:p w14:paraId="5E3D9544" w14:textId="77777777" w:rsidR="00791127" w:rsidRPr="00A36B13" w:rsidRDefault="0056583C" w:rsidP="00056DE1">
      <w:pPr>
        <w:jc w:val="center"/>
        <w:rPr>
          <w:color w:val="000000" w:themeColor="text1"/>
        </w:rPr>
      </w:pPr>
      <w:hyperlink r:id="rId16" w:history="1">
        <w:r w:rsidR="00791127" w:rsidRPr="00A36B13">
          <w:rPr>
            <w:rStyle w:val="Hypertextovodkaz"/>
            <w:color w:val="000000" w:themeColor="text1"/>
            <w:u w:val="none"/>
          </w:rPr>
          <w:t>Zákon č. 500/2004 Sb.</w:t>
        </w:r>
      </w:hyperlink>
    </w:p>
    <w:p w14:paraId="7B943428" w14:textId="77777777" w:rsidR="00791127" w:rsidRPr="00A36B13" w:rsidRDefault="0056583C" w:rsidP="00056DE1">
      <w:pPr>
        <w:jc w:val="center"/>
        <w:rPr>
          <w:color w:val="000000" w:themeColor="text1"/>
        </w:rPr>
      </w:pPr>
      <w:hyperlink r:id="rId17" w:history="1">
        <w:r w:rsidR="00791127" w:rsidRPr="00A36B13">
          <w:rPr>
            <w:rStyle w:val="Hypertextovodkaz"/>
            <w:color w:val="000000" w:themeColor="text1"/>
            <w:u w:val="none"/>
          </w:rPr>
          <w:t>Zákon č. 250/2000 Sb.</w:t>
        </w:r>
      </w:hyperlink>
    </w:p>
    <w:p w14:paraId="7FA1D64B" w14:textId="77777777" w:rsidR="00791127" w:rsidRPr="00A36B13" w:rsidRDefault="0056583C" w:rsidP="00056DE1">
      <w:pPr>
        <w:jc w:val="center"/>
        <w:rPr>
          <w:color w:val="000000" w:themeColor="text1"/>
        </w:rPr>
      </w:pPr>
      <w:hyperlink r:id="rId18" w:history="1">
        <w:r w:rsidR="00791127" w:rsidRPr="00A36B13">
          <w:rPr>
            <w:rStyle w:val="Hypertextovodkaz"/>
            <w:color w:val="000000" w:themeColor="text1"/>
            <w:u w:val="none"/>
          </w:rPr>
          <w:t>Vyhláška č. 48/2005 Sb.</w:t>
        </w:r>
      </w:hyperlink>
    </w:p>
    <w:p w14:paraId="7EA6ED82" w14:textId="77777777" w:rsidR="00791127" w:rsidRPr="00A36B13" w:rsidRDefault="0056583C" w:rsidP="00056DE1">
      <w:pPr>
        <w:jc w:val="center"/>
        <w:rPr>
          <w:color w:val="000000" w:themeColor="text1"/>
        </w:rPr>
      </w:pPr>
      <w:hyperlink r:id="rId19" w:history="1">
        <w:r w:rsidR="00791127" w:rsidRPr="00A36B13">
          <w:rPr>
            <w:rStyle w:val="Hypertextovodkaz"/>
            <w:color w:val="000000" w:themeColor="text1"/>
            <w:u w:val="none"/>
          </w:rPr>
          <w:t>Vyhláška č. 74/2005 Sb.</w:t>
        </w:r>
      </w:hyperlink>
    </w:p>
    <w:p w14:paraId="64F29494" w14:textId="77777777" w:rsidR="00791127" w:rsidRDefault="0056583C" w:rsidP="00056DE1">
      <w:pPr>
        <w:jc w:val="center"/>
        <w:rPr>
          <w:rStyle w:val="Hypertextovodkaz"/>
          <w:color w:val="000000" w:themeColor="text1"/>
          <w:u w:val="none"/>
        </w:rPr>
      </w:pPr>
      <w:hyperlink r:id="rId20" w:history="1">
        <w:r w:rsidR="00791127" w:rsidRPr="00A36B13">
          <w:rPr>
            <w:rStyle w:val="Hypertextovodkaz"/>
            <w:color w:val="000000" w:themeColor="text1"/>
            <w:u w:val="none"/>
          </w:rPr>
          <w:t>Vyhláška č. 107/2005 Sb.</w:t>
        </w:r>
      </w:hyperlink>
    </w:p>
    <w:p w14:paraId="7513811C" w14:textId="77777777" w:rsidR="00A36B13" w:rsidRPr="00A36B13" w:rsidRDefault="00A36B13" w:rsidP="00056DE1">
      <w:pPr>
        <w:jc w:val="center"/>
        <w:rPr>
          <w:color w:val="000000" w:themeColor="text1"/>
        </w:rPr>
      </w:pPr>
    </w:p>
    <w:p w14:paraId="3D11B2E9" w14:textId="6B095DFF" w:rsidR="00A36B13" w:rsidRDefault="00791127" w:rsidP="00A36B13">
      <w:pPr>
        <w:jc w:val="center"/>
        <w:rPr>
          <w:rStyle w:val="Hypertextovodkaz"/>
          <w:b/>
          <w:bCs/>
          <w:color w:val="000000" w:themeColor="text1"/>
          <w:u w:val="none"/>
        </w:rPr>
      </w:pPr>
      <w:r w:rsidRPr="00A36B13">
        <w:rPr>
          <w:b/>
          <w:bCs/>
          <w:color w:val="000000" w:themeColor="text1"/>
        </w:rPr>
        <w:t>11.2 </w:t>
      </w:r>
      <w:hyperlink r:id="rId21" w:history="1">
        <w:r w:rsidRPr="00A36B13">
          <w:rPr>
            <w:rStyle w:val="Hypertextovodkaz"/>
            <w:b/>
            <w:bCs/>
            <w:color w:val="000000" w:themeColor="text1"/>
            <w:u w:val="none"/>
          </w:rPr>
          <w:t>Vydané právní předpisy</w:t>
        </w:r>
      </w:hyperlink>
    </w:p>
    <w:p w14:paraId="43D3B4AA" w14:textId="43630C0F" w:rsidR="00A36B13" w:rsidRPr="00A36B13" w:rsidRDefault="00A36B13" w:rsidP="00A36B13">
      <w:pPr>
        <w:jc w:val="center"/>
        <w:rPr>
          <w:bCs/>
          <w:color w:val="000000" w:themeColor="text1"/>
        </w:rPr>
      </w:pPr>
      <w:r w:rsidRPr="00A36B13">
        <w:rPr>
          <w:bCs/>
          <w:color w:val="000000" w:themeColor="text1"/>
        </w:rPr>
        <w:t>Školní řád mateřské šk</w:t>
      </w:r>
      <w:r>
        <w:rPr>
          <w:bCs/>
          <w:color w:val="000000" w:themeColor="text1"/>
        </w:rPr>
        <w:t>oly</w:t>
      </w:r>
      <w:r w:rsidR="00A03A25">
        <w:rPr>
          <w:bCs/>
          <w:color w:val="000000" w:themeColor="text1"/>
        </w:rPr>
        <w:t xml:space="preserve"> 2024</w:t>
      </w:r>
      <w:r w:rsidRPr="00A36B13">
        <w:rPr>
          <w:bCs/>
          <w:color w:val="000000" w:themeColor="text1"/>
        </w:rPr>
        <w:t>.</w:t>
      </w:r>
    </w:p>
    <w:p w14:paraId="2BC6A458" w14:textId="2A016886" w:rsidR="00A36B13" w:rsidRPr="00A36B13" w:rsidRDefault="00A36B13" w:rsidP="00A36B13">
      <w:pPr>
        <w:jc w:val="center"/>
        <w:rPr>
          <w:bCs/>
          <w:color w:val="000000" w:themeColor="text1"/>
        </w:rPr>
      </w:pPr>
      <w:r w:rsidRPr="00A36B13">
        <w:rPr>
          <w:bCs/>
          <w:color w:val="000000" w:themeColor="text1"/>
        </w:rPr>
        <w:t>Š</w:t>
      </w:r>
      <w:r w:rsidR="00A03A25">
        <w:rPr>
          <w:bCs/>
          <w:color w:val="000000" w:themeColor="text1"/>
        </w:rPr>
        <w:t>kolní vzdělávací program 2024</w:t>
      </w:r>
      <w:r w:rsidRPr="00A36B13">
        <w:rPr>
          <w:bCs/>
          <w:color w:val="000000" w:themeColor="text1"/>
        </w:rPr>
        <w:t>.</w:t>
      </w:r>
    </w:p>
    <w:p w14:paraId="7E9B7B7D" w14:textId="714BD7AA" w:rsidR="00A36B13" w:rsidRPr="00A36B13" w:rsidRDefault="00A36B13" w:rsidP="00A36B13">
      <w:pPr>
        <w:jc w:val="center"/>
        <w:rPr>
          <w:bCs/>
          <w:color w:val="000000" w:themeColor="text1"/>
        </w:rPr>
      </w:pPr>
      <w:r w:rsidRPr="00A36B13">
        <w:rPr>
          <w:bCs/>
          <w:color w:val="000000" w:themeColor="text1"/>
        </w:rPr>
        <w:t>S</w:t>
      </w:r>
      <w:r>
        <w:rPr>
          <w:bCs/>
          <w:color w:val="000000" w:themeColor="text1"/>
        </w:rPr>
        <w:t>měrn</w:t>
      </w:r>
      <w:r w:rsidR="00A03A25">
        <w:rPr>
          <w:bCs/>
          <w:color w:val="000000" w:themeColor="text1"/>
        </w:rPr>
        <w:t xml:space="preserve">ice k poskytování informací </w:t>
      </w:r>
    </w:p>
    <w:p w14:paraId="2DDD5B1B" w14:textId="08D2F9D8" w:rsidR="00A36B13" w:rsidRPr="00A36B13" w:rsidRDefault="00A03A25" w:rsidP="00A36B13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Spisový řád </w:t>
      </w:r>
    </w:p>
    <w:p w14:paraId="23E8F2E5" w14:textId="202973C1" w:rsidR="00A36B13" w:rsidRPr="00A36B13" w:rsidRDefault="00A03A25" w:rsidP="00A36B13">
      <w:pPr>
        <w:jc w:val="center"/>
        <w:rPr>
          <w:rStyle w:val="Hypertextovodkaz"/>
          <w:bCs/>
          <w:color w:val="000000" w:themeColor="text1"/>
          <w:u w:val="none"/>
        </w:rPr>
      </w:pPr>
      <w:r>
        <w:rPr>
          <w:bCs/>
          <w:color w:val="000000" w:themeColor="text1"/>
        </w:rPr>
        <w:t>Vnitřní řád školní jídelny 2024</w:t>
      </w:r>
    </w:p>
    <w:p w14:paraId="3ABB0CB7" w14:textId="77777777" w:rsidR="00A36B13" w:rsidRPr="00A36B13" w:rsidRDefault="00A36B13" w:rsidP="00A36B13">
      <w:pPr>
        <w:jc w:val="center"/>
        <w:rPr>
          <w:b/>
          <w:bCs/>
          <w:color w:val="000000" w:themeColor="text1"/>
        </w:rPr>
      </w:pPr>
    </w:p>
    <w:p w14:paraId="411680A0" w14:textId="7A80DFAC" w:rsidR="00A36B13" w:rsidRPr="00791127" w:rsidRDefault="00791127" w:rsidP="00A36B13">
      <w:pPr>
        <w:numPr>
          <w:ilvl w:val="0"/>
          <w:numId w:val="13"/>
        </w:numPr>
        <w:jc w:val="center"/>
      </w:pPr>
      <w:r w:rsidRPr="00791127">
        <w:rPr>
          <w:b/>
          <w:bCs/>
        </w:rPr>
        <w:t>Úhrady za poskytování informací</w:t>
      </w:r>
    </w:p>
    <w:p w14:paraId="46691C0B" w14:textId="77777777" w:rsidR="00791127" w:rsidRPr="00791127" w:rsidRDefault="00791127" w:rsidP="00056DE1">
      <w:pPr>
        <w:jc w:val="center"/>
      </w:pPr>
      <w:r w:rsidRPr="00791127">
        <w:rPr>
          <w:b/>
          <w:bCs/>
        </w:rPr>
        <w:t>12.1 Sazebník úhrad za poskytování informací</w:t>
      </w:r>
    </w:p>
    <w:p w14:paraId="4965BD85" w14:textId="77777777" w:rsidR="00791127" w:rsidRPr="00791127" w:rsidRDefault="00791127" w:rsidP="00056DE1">
      <w:pPr>
        <w:jc w:val="center"/>
      </w:pPr>
      <w:r w:rsidRPr="00791127">
        <w:rPr>
          <w:b/>
          <w:bCs/>
        </w:rPr>
        <w:t>Nebyly stanoveny žádné sazby za poskytnutí informací.</w:t>
      </w:r>
    </w:p>
    <w:p w14:paraId="5F2463E4" w14:textId="77777777" w:rsidR="00791127" w:rsidRDefault="00791127" w:rsidP="00056DE1">
      <w:pPr>
        <w:jc w:val="center"/>
        <w:rPr>
          <w:b/>
          <w:bCs/>
        </w:rPr>
      </w:pPr>
      <w:r w:rsidRPr="00791127">
        <w:rPr>
          <w:b/>
          <w:bCs/>
        </w:rPr>
        <w:t>12.2 Usnesení nadřízeného orgánu o výši úhrad za poskytnutí informací</w:t>
      </w:r>
    </w:p>
    <w:p w14:paraId="084D14D9" w14:textId="77777777" w:rsidR="00A36B13" w:rsidRPr="00791127" w:rsidRDefault="00A36B13" w:rsidP="00056DE1">
      <w:pPr>
        <w:jc w:val="center"/>
      </w:pPr>
    </w:p>
    <w:p w14:paraId="12191419" w14:textId="77777777" w:rsidR="00791127" w:rsidRPr="00791127" w:rsidRDefault="00791127" w:rsidP="00056DE1">
      <w:pPr>
        <w:numPr>
          <w:ilvl w:val="0"/>
          <w:numId w:val="14"/>
        </w:numPr>
        <w:jc w:val="center"/>
      </w:pPr>
      <w:r w:rsidRPr="00791127">
        <w:rPr>
          <w:b/>
          <w:bCs/>
        </w:rPr>
        <w:t>Licenční smlouvy</w:t>
      </w:r>
    </w:p>
    <w:p w14:paraId="6724B6A1" w14:textId="77777777" w:rsidR="00791127" w:rsidRPr="00791127" w:rsidRDefault="00791127" w:rsidP="00056DE1">
      <w:pPr>
        <w:jc w:val="center"/>
      </w:pPr>
      <w:r w:rsidRPr="00791127">
        <w:rPr>
          <w:b/>
          <w:bCs/>
        </w:rPr>
        <w:t>13.1 </w:t>
      </w:r>
      <w:hyperlink r:id="rId22" w:history="1">
        <w:r w:rsidRPr="00791127">
          <w:rPr>
            <w:rStyle w:val="Hypertextovodkaz"/>
            <w:b/>
            <w:bCs/>
          </w:rPr>
          <w:t>Vzor licenčních smluv</w:t>
        </w:r>
      </w:hyperlink>
    </w:p>
    <w:p w14:paraId="067F3D7F" w14:textId="77777777" w:rsidR="00791127" w:rsidRPr="00791127" w:rsidRDefault="00791127" w:rsidP="00056DE1">
      <w:pPr>
        <w:jc w:val="center"/>
      </w:pPr>
      <w:r w:rsidRPr="00791127">
        <w:rPr>
          <w:b/>
          <w:bCs/>
        </w:rPr>
        <w:t>13.2 Výhradní licence</w:t>
      </w:r>
    </w:p>
    <w:p w14:paraId="5A66E00A" w14:textId="77777777" w:rsidR="00791127" w:rsidRDefault="00791127" w:rsidP="00056DE1">
      <w:pPr>
        <w:jc w:val="center"/>
      </w:pPr>
      <w:r w:rsidRPr="00791127">
        <w:t xml:space="preserve">V současné době nejsou </w:t>
      </w:r>
      <w:r w:rsidR="008C33F0">
        <w:t>v mateřské</w:t>
      </w:r>
      <w:r w:rsidRPr="00791127">
        <w:t xml:space="preserve"> škole </w:t>
      </w:r>
      <w:r w:rsidR="008C33F0">
        <w:t xml:space="preserve">MOTÝLEK </w:t>
      </w:r>
      <w:r w:rsidRPr="00791127">
        <w:t xml:space="preserve">poskytnuty žádné výhradní licence pode §14a </w:t>
      </w:r>
      <w:proofErr w:type="gramStart"/>
      <w:r w:rsidRPr="00791127">
        <w:t>odst.4 zákona</w:t>
      </w:r>
      <w:proofErr w:type="gramEnd"/>
      <w:r w:rsidRPr="00791127">
        <w:t xml:space="preserve"> č. 106/1999Sb.</w:t>
      </w:r>
    </w:p>
    <w:p w14:paraId="10257E1C" w14:textId="77777777" w:rsidR="00A36B13" w:rsidRPr="00791127" w:rsidRDefault="00A36B13" w:rsidP="00056DE1">
      <w:pPr>
        <w:jc w:val="center"/>
      </w:pPr>
    </w:p>
    <w:p w14:paraId="37ADD499" w14:textId="77777777" w:rsidR="00791127" w:rsidRPr="00791127" w:rsidRDefault="00791127" w:rsidP="00056DE1">
      <w:pPr>
        <w:numPr>
          <w:ilvl w:val="0"/>
          <w:numId w:val="15"/>
        </w:numPr>
        <w:jc w:val="center"/>
      </w:pPr>
      <w:r w:rsidRPr="00791127">
        <w:rPr>
          <w:b/>
          <w:bCs/>
        </w:rPr>
        <w:t>Výroční zpráva podle zákona č. 106/1999 Sb.</w:t>
      </w:r>
    </w:p>
    <w:p w14:paraId="22C1B9D1" w14:textId="50B2C4FB" w:rsidR="00791127" w:rsidRPr="00791127" w:rsidRDefault="00A03A25" w:rsidP="00056DE1">
      <w:pPr>
        <w:jc w:val="center"/>
      </w:pPr>
      <w:r>
        <w:t>V roce 2023</w:t>
      </w:r>
      <w:r w:rsidR="00791127" w:rsidRPr="00791127">
        <w:t xml:space="preserve"> nebyly žádné informace požadovány.</w:t>
      </w:r>
    </w:p>
    <w:p w14:paraId="5A1CCC5D" w14:textId="0DBDCF9D" w:rsidR="00FF7908" w:rsidRDefault="00A03A25" w:rsidP="00A36B13">
      <w:pPr>
        <w:jc w:val="center"/>
      </w:pPr>
      <w:r>
        <w:t>V roce 2024</w:t>
      </w:r>
      <w:bookmarkStart w:id="0" w:name="_GoBack"/>
      <w:bookmarkEnd w:id="0"/>
      <w:r w:rsidR="00791127" w:rsidRPr="00791127">
        <w:t xml:space="preserve"> nebyly žádné informace požadovány.</w:t>
      </w:r>
    </w:p>
    <w:sectPr w:rsidR="00FF7908" w:rsidSect="00A36B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0C5C"/>
    <w:multiLevelType w:val="multilevel"/>
    <w:tmpl w:val="BFD24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B4EAE"/>
    <w:multiLevelType w:val="multilevel"/>
    <w:tmpl w:val="605E6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42BDE"/>
    <w:multiLevelType w:val="multilevel"/>
    <w:tmpl w:val="192893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D072B"/>
    <w:multiLevelType w:val="multilevel"/>
    <w:tmpl w:val="34420E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4206C"/>
    <w:multiLevelType w:val="multilevel"/>
    <w:tmpl w:val="2C1CB6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770A6"/>
    <w:multiLevelType w:val="multilevel"/>
    <w:tmpl w:val="BD3E95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C7CA1"/>
    <w:multiLevelType w:val="multilevel"/>
    <w:tmpl w:val="1282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053459"/>
    <w:multiLevelType w:val="multilevel"/>
    <w:tmpl w:val="CD7C8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9648FF"/>
    <w:multiLevelType w:val="multilevel"/>
    <w:tmpl w:val="45901C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434C7"/>
    <w:multiLevelType w:val="multilevel"/>
    <w:tmpl w:val="06683D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71FB0"/>
    <w:multiLevelType w:val="multilevel"/>
    <w:tmpl w:val="A7B8B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A6EEA"/>
    <w:multiLevelType w:val="multilevel"/>
    <w:tmpl w:val="CF22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8915E7"/>
    <w:multiLevelType w:val="multilevel"/>
    <w:tmpl w:val="EC90E2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176E92"/>
    <w:multiLevelType w:val="multilevel"/>
    <w:tmpl w:val="44803C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B9139B"/>
    <w:multiLevelType w:val="multilevel"/>
    <w:tmpl w:val="C8F4EA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27"/>
    <w:rsid w:val="00056DE1"/>
    <w:rsid w:val="000D383A"/>
    <w:rsid w:val="001B67B4"/>
    <w:rsid w:val="001D3A8A"/>
    <w:rsid w:val="002A7491"/>
    <w:rsid w:val="00454839"/>
    <w:rsid w:val="00476436"/>
    <w:rsid w:val="0056583C"/>
    <w:rsid w:val="00791127"/>
    <w:rsid w:val="008C33F0"/>
    <w:rsid w:val="00920AD6"/>
    <w:rsid w:val="00A03A25"/>
    <w:rsid w:val="00A3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E1E6"/>
  <w15:chartTrackingRefBased/>
  <w15:docId w15:val="{6860970F-79B2-4C50-8EC9-52B3B65E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112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D3A8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3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kaustromu.cz/kontakt/" TargetMode="External"/><Relationship Id="rId13" Type="http://schemas.openxmlformats.org/officeDocument/2006/relationships/hyperlink" Target="mailto:sj@slunickofms.cz" TargetMode="External"/><Relationship Id="rId18" Type="http://schemas.openxmlformats.org/officeDocument/2006/relationships/hyperlink" Target="https://www.zakonyprolidi.cz/cs/2005-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olkaustromu.cz/dokumenty/" TargetMode="External"/><Relationship Id="rId7" Type="http://schemas.openxmlformats.org/officeDocument/2006/relationships/hyperlink" Target="https://skolkaustromu.cz/jidelna/" TargetMode="External"/><Relationship Id="rId12" Type="http://schemas.openxmlformats.org/officeDocument/2006/relationships/hyperlink" Target="mailto:poverenec@p13.mepnet.cz" TargetMode="External"/><Relationship Id="rId17" Type="http://schemas.openxmlformats.org/officeDocument/2006/relationships/hyperlink" Target="https://www.zakonyprolidi.cz/cs/2000-2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04-500" TargetMode="External"/><Relationship Id="rId20" Type="http://schemas.openxmlformats.org/officeDocument/2006/relationships/hyperlink" Target="https://www.zakonyprolidi.cz/cs/2005-1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olkaustromu.cz/" TargetMode="External"/><Relationship Id="rId11" Type="http://schemas.openxmlformats.org/officeDocument/2006/relationships/hyperlink" Target="mailto:msvlas@volny.c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dn.antee.cz/documents/povinne-zverejnovane-informace-priloha-k-vyhlasce-515-2020.pdf" TargetMode="External"/><Relationship Id="rId15" Type="http://schemas.openxmlformats.org/officeDocument/2006/relationships/hyperlink" Target="https://www.zakonyprolidi.cz/cs/2004-563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svlasakova@seznam.cz" TargetMode="External"/><Relationship Id="rId19" Type="http://schemas.openxmlformats.org/officeDocument/2006/relationships/hyperlink" Target="https://www.zakonyprolidi.cz/cs/2005-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kaustromu.cz/kontakt/" TargetMode="External"/><Relationship Id="rId14" Type="http://schemas.openxmlformats.org/officeDocument/2006/relationships/hyperlink" Target="https://www.zakonyprolidi.cz/cs/2004-561" TargetMode="External"/><Relationship Id="rId22" Type="http://schemas.openxmlformats.org/officeDocument/2006/relationships/hyperlink" Target="https://cdn.antee.cz/documents/vzor_licencni_smlouv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2</cp:revision>
  <cp:lastPrinted>2021-12-13T07:05:00Z</cp:lastPrinted>
  <dcterms:created xsi:type="dcterms:W3CDTF">2025-02-13T10:04:00Z</dcterms:created>
  <dcterms:modified xsi:type="dcterms:W3CDTF">2025-02-13T10:04:00Z</dcterms:modified>
</cp:coreProperties>
</file>